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97925" w:rsidRPr="00ED690F" w:rsidRDefault="00ED690F">
      <w:pPr>
        <w:rPr>
          <w:rFonts w:ascii="Comic Sans MS" w:hAnsi="Comic Sans MS"/>
          <w:b/>
          <w:sz w:val="44"/>
          <w:szCs w:val="44"/>
        </w:rPr>
      </w:pPr>
      <w:r w:rsidRPr="00ED690F">
        <w:rPr>
          <w:rFonts w:ascii="Comic Sans MS" w:hAnsi="Comic Sans MS"/>
          <w:b/>
          <w:sz w:val="44"/>
          <w:szCs w:val="44"/>
        </w:rPr>
        <w:t>Torthaí 2010 (2010 Results)</w:t>
      </w:r>
    </w:p>
    <w:tbl>
      <w:tblPr>
        <w:tblW w:w="14480" w:type="dxa"/>
        <w:tblInd w:w="93" w:type="dxa"/>
        <w:tblLook w:val="04A0"/>
      </w:tblPr>
      <w:tblGrid>
        <w:gridCol w:w="1707"/>
        <w:gridCol w:w="337"/>
        <w:gridCol w:w="289"/>
        <w:gridCol w:w="515"/>
        <w:gridCol w:w="756"/>
        <w:gridCol w:w="337"/>
        <w:gridCol w:w="289"/>
        <w:gridCol w:w="515"/>
        <w:gridCol w:w="1708"/>
        <w:gridCol w:w="815"/>
        <w:gridCol w:w="7402"/>
      </w:tblGrid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Score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Team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Comment</w:t>
            </w: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Busanna Feda O Donaill Intermediate Football Championship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 Round Playoff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Busanna Feda O Donaill Intermediate Reserve Football Championship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MacCumhaills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Centra Supermarkets Division 3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07/11/2010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Promotion Playoff (E.T. if required)L/m T.Gallagher &amp; K Doherty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23/10/2010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09/10/2010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18/09/2010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04/09/2010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24/07/2010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Milford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03/07/2010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Milford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28/03/2010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Centra Supermarkets Division 3 Reserve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23/10/2010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11/10/2010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00:00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Moville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09/10/2010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Urris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18/09/2010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Brid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04/09/2010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 xml:space="preserve">Naomh </w:t>
            </w: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Columba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28/08/2010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Carndonagh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03/07/2010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26/06/2010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Brid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Naomh Mhuire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13/06/2010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Carndonagh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 Rossa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02/05/2010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St Nauls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Columba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17:00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Bundoran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04/04/2010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Moville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Conceded by Moville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28/03/2010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Urris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Secondary Senior Football League Group C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29/05/2010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Milford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D690F" w:rsidRPr="00ED690F" w:rsidTr="00ED690F">
        <w:trPr>
          <w:trHeight w:val="315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IE"/>
              </w:rPr>
              <w:t>The Centra U-21 A Football Championship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04/08/2010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D690F" w:rsidRPr="00ED690F" w:rsidTr="00ED690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Naomh Mhuire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Ardara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19:30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0F" w:rsidRPr="00ED690F" w:rsidRDefault="00ED690F" w:rsidP="00ED6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ED69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Preliminary Round (Extra time if required)</w:t>
            </w:r>
          </w:p>
        </w:tc>
      </w:tr>
    </w:tbl>
    <w:p w:rsidR="00ED690F" w:rsidRDefault="00ED690F"/>
    <w:sectPr w:rsidR="00ED690F" w:rsidSect="00ED690F">
      <w:pgSz w:w="16838" w:h="11906" w:orient="landscape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D690F"/>
    <w:rsid w:val="00180974"/>
    <w:rsid w:val="001D3043"/>
    <w:rsid w:val="001D416C"/>
    <w:rsid w:val="001D7027"/>
    <w:rsid w:val="002F7C3F"/>
    <w:rsid w:val="004033B2"/>
    <w:rsid w:val="00483B03"/>
    <w:rsid w:val="004E6C9A"/>
    <w:rsid w:val="00516F23"/>
    <w:rsid w:val="00654103"/>
    <w:rsid w:val="00656BFE"/>
    <w:rsid w:val="00697925"/>
    <w:rsid w:val="007558EB"/>
    <w:rsid w:val="00840408"/>
    <w:rsid w:val="009E4445"/>
    <w:rsid w:val="00B60B0C"/>
    <w:rsid w:val="00BA7E2B"/>
    <w:rsid w:val="00BF1348"/>
    <w:rsid w:val="00C13279"/>
    <w:rsid w:val="00C54D55"/>
    <w:rsid w:val="00C65D2A"/>
    <w:rsid w:val="00D7153B"/>
    <w:rsid w:val="00D7662A"/>
    <w:rsid w:val="00D875B9"/>
    <w:rsid w:val="00ED690F"/>
    <w:rsid w:val="00F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0F"/>
    <w:rPr>
      <w:color w:val="800080"/>
      <w:u w:val="single"/>
    </w:rPr>
  </w:style>
  <w:style w:type="paragraph" w:customStyle="1" w:styleId="xl65">
    <w:name w:val="xl6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ED690F"/>
    <w:pPr>
      <w:pBdr>
        <w:left w:val="single" w:sz="4" w:space="0" w:color="FFFFFF"/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ED690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69">
    <w:name w:val="xl69"/>
    <w:basedOn w:val="Normal"/>
    <w:rsid w:val="00ED690F"/>
    <w:pPr>
      <w:pBdr>
        <w:right w:val="single" w:sz="4" w:space="0" w:color="FFFFFF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0">
    <w:name w:val="xl70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ED690F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E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8">
    <w:name w:val="xl78"/>
    <w:basedOn w:val="Normal"/>
    <w:rsid w:val="00ED69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D690F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</dc:creator>
  <cp:lastModifiedBy> </cp:lastModifiedBy>
  <cp:revision>2</cp:revision>
  <dcterms:created xsi:type="dcterms:W3CDTF">2011-05-05T21:07:00Z</dcterms:created>
  <dcterms:modified xsi:type="dcterms:W3CDTF">2011-05-05T21:16:00Z</dcterms:modified>
</cp:coreProperties>
</file>